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"/>
        <w:gridCol w:w="231"/>
        <w:gridCol w:w="2693"/>
        <w:gridCol w:w="283"/>
        <w:gridCol w:w="993"/>
        <w:gridCol w:w="170"/>
        <w:gridCol w:w="680"/>
        <w:gridCol w:w="425"/>
        <w:gridCol w:w="300"/>
        <w:gridCol w:w="721"/>
        <w:gridCol w:w="539"/>
        <w:gridCol w:w="170"/>
        <w:gridCol w:w="680"/>
        <w:gridCol w:w="709"/>
        <w:gridCol w:w="709"/>
        <w:gridCol w:w="710"/>
      </w:tblGrid>
      <w:tr w:rsidR="008B4894" w:rsidRPr="00EC2202" w:rsidTr="008B4894">
        <w:trPr>
          <w:trHeight w:val="1143"/>
        </w:trPr>
        <w:tc>
          <w:tcPr>
            <w:tcW w:w="10883" w:type="dxa"/>
            <w:gridSpan w:val="17"/>
            <w:shd w:val="clear" w:color="auto" w:fill="auto"/>
          </w:tcPr>
          <w:p w:rsidR="008B4894" w:rsidRPr="008B4894" w:rsidRDefault="00F95B7D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6761104"/>
            <w:r w:rsidRPr="008B4894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69215</wp:posOffset>
                  </wp:positionH>
                  <wp:positionV relativeFrom="page">
                    <wp:posOffset>15240</wp:posOffset>
                  </wp:positionV>
                  <wp:extent cx="651510" cy="651510"/>
                  <wp:effectExtent l="0" t="0" r="0" b="0"/>
                  <wp:wrapNone/>
                  <wp:docPr id="3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4894" w:rsidRPr="008B4894" w:rsidRDefault="008B4894" w:rsidP="008B4894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40000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color w:val="C40000"/>
                <w:sz w:val="20"/>
                <w:szCs w:val="20"/>
              </w:rPr>
              <w:t>YOZGAT BOZOK ÜNİVERSİTESİ SORGUN MESLEK YÜKSEKOKULU</w:t>
            </w:r>
          </w:p>
          <w:p w:rsidR="008B4894" w:rsidRPr="008B4894" w:rsidRDefault="002E0A0C" w:rsidP="008B4894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0A0C">
              <w:rPr>
                <w:rFonts w:ascii="Arial" w:hAnsi="Arial" w:cs="Arial"/>
                <w:b/>
                <w:bCs/>
                <w:color w:val="C40000"/>
                <w:sz w:val="20"/>
                <w:szCs w:val="20"/>
              </w:rPr>
              <w:t>MUHASEBE VE VERGİ UYGULAMALARI BÖLÜMÜ DERS ÖĞRETİM PLANI</w:t>
            </w:r>
          </w:p>
        </w:tc>
      </w:tr>
      <w:tr w:rsidR="008B4894" w:rsidRPr="00EC2202" w:rsidTr="008B4894">
        <w:trPr>
          <w:trHeight w:val="535"/>
        </w:trPr>
        <w:tc>
          <w:tcPr>
            <w:tcW w:w="1101" w:type="dxa"/>
            <w:gridSpan w:val="3"/>
            <w:shd w:val="clear" w:color="auto" w:fill="auto"/>
          </w:tcPr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Kodu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shd w:val="clear" w:color="auto" w:fill="auto"/>
          </w:tcPr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Yarıyıl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Türü (Z/S)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T+U+L</w:t>
            </w:r>
          </w:p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(Saat/Hafta)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Kredi</w:t>
            </w:r>
          </w:p>
        </w:tc>
        <w:tc>
          <w:tcPr>
            <w:tcW w:w="709" w:type="dxa"/>
            <w:shd w:val="clear" w:color="auto" w:fill="auto"/>
          </w:tcPr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AKTS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8B4894" w:rsidRPr="008B4894" w:rsidRDefault="008B4894" w:rsidP="008B48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Eğitim Dili</w:t>
            </w:r>
          </w:p>
        </w:tc>
      </w:tr>
      <w:tr w:rsidR="002E0A0C" w:rsidRPr="00EC2202" w:rsidTr="008B4894">
        <w:trPr>
          <w:trHeight w:val="328"/>
        </w:trPr>
        <w:tc>
          <w:tcPr>
            <w:tcW w:w="1101" w:type="dxa"/>
            <w:gridSpan w:val="3"/>
            <w:shd w:val="clear" w:color="auto" w:fill="auto"/>
          </w:tcPr>
          <w:p w:rsidR="002E0A0C" w:rsidRPr="002E0A0C" w:rsidRDefault="002E0A0C" w:rsidP="002E0A0C">
            <w:pPr>
              <w:pStyle w:val="TableParagraph"/>
              <w:spacing w:before="36"/>
              <w:ind w:right="269"/>
              <w:jc w:val="right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MUV111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2E0A0C" w:rsidRPr="002E0A0C" w:rsidRDefault="002E0A0C" w:rsidP="002E0A0C">
            <w:pPr>
              <w:pStyle w:val="TableParagraph"/>
              <w:spacing w:before="36"/>
              <w:ind w:left="107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Uygulamaları-I</w:t>
            </w:r>
          </w:p>
        </w:tc>
        <w:tc>
          <w:tcPr>
            <w:tcW w:w="993" w:type="dxa"/>
            <w:shd w:val="clear" w:color="auto" w:fill="auto"/>
          </w:tcPr>
          <w:p w:rsidR="002E0A0C" w:rsidRPr="002E0A0C" w:rsidRDefault="002E0A0C" w:rsidP="002E0A0C">
            <w:pPr>
              <w:pStyle w:val="TableParagraph"/>
              <w:spacing w:before="36"/>
              <w:ind w:left="7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2E0A0C" w:rsidRPr="002E0A0C" w:rsidRDefault="002E0A0C" w:rsidP="002E0A0C">
            <w:pPr>
              <w:pStyle w:val="TableParagraph"/>
              <w:spacing w:before="36"/>
              <w:ind w:left="9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Z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E0A0C" w:rsidRPr="002E0A0C" w:rsidRDefault="002E0A0C" w:rsidP="002E0A0C">
            <w:pPr>
              <w:pStyle w:val="TableParagraph"/>
              <w:spacing w:before="36"/>
              <w:ind w:left="469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2+1+0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E0A0C" w:rsidRPr="002E0A0C" w:rsidRDefault="002E0A0C" w:rsidP="002E0A0C">
            <w:pPr>
              <w:pStyle w:val="TableParagraph"/>
              <w:spacing w:before="36"/>
              <w:ind w:left="16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A0C" w:rsidRPr="002E0A0C" w:rsidRDefault="002E0A0C" w:rsidP="002E0A0C">
            <w:pPr>
              <w:pStyle w:val="TableParagraph"/>
              <w:spacing w:before="36"/>
              <w:ind w:left="19"/>
              <w:jc w:val="center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E0A0C" w:rsidRPr="002E0A0C" w:rsidRDefault="002E0A0C" w:rsidP="002E0A0C">
            <w:pPr>
              <w:pStyle w:val="TableParagraph"/>
              <w:spacing w:before="36"/>
              <w:ind w:left="294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Türkçe</w:t>
            </w:r>
          </w:p>
        </w:tc>
      </w:tr>
      <w:tr w:rsidR="002E0A0C" w:rsidRPr="00EC2202" w:rsidTr="008B4894">
        <w:trPr>
          <w:trHeight w:val="353"/>
        </w:trPr>
        <w:tc>
          <w:tcPr>
            <w:tcW w:w="10883" w:type="dxa"/>
            <w:gridSpan w:val="1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BİLGİLERİ</w:t>
            </w:r>
          </w:p>
        </w:tc>
      </w:tr>
      <w:tr w:rsidR="002E0A0C" w:rsidRPr="00EC2202" w:rsidTr="00E96C06">
        <w:trPr>
          <w:trHeight w:val="263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Katalog Tanımı (İçeriği)</w:t>
            </w:r>
          </w:p>
        </w:tc>
        <w:tc>
          <w:tcPr>
            <w:tcW w:w="7089" w:type="dxa"/>
            <w:gridSpan w:val="13"/>
          </w:tcPr>
          <w:p w:rsidR="002E0A0C" w:rsidRPr="002E0A0C" w:rsidRDefault="002E0A0C" w:rsidP="002E0A0C">
            <w:pPr>
              <w:pStyle w:val="TableParagraph"/>
              <w:spacing w:line="271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Muhasebenin temel kavramları, mantığı, gelişim süreci, genel</w:t>
            </w:r>
            <w:r>
              <w:rPr>
                <w:sz w:val="20"/>
                <w:szCs w:val="20"/>
              </w:rPr>
              <w:t xml:space="preserve"> </w:t>
            </w:r>
            <w:r w:rsidRPr="002E0A0C">
              <w:rPr>
                <w:sz w:val="20"/>
                <w:szCs w:val="20"/>
              </w:rPr>
              <w:t>muhasebe denklemi, hesaplara ait uygulama yapılması</w:t>
            </w:r>
          </w:p>
        </w:tc>
      </w:tr>
      <w:tr w:rsidR="002E0A0C" w:rsidRPr="00EC2202" w:rsidTr="00E96C06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7089" w:type="dxa"/>
            <w:gridSpan w:val="13"/>
          </w:tcPr>
          <w:p w:rsidR="002E0A0C" w:rsidRPr="002E0A0C" w:rsidRDefault="002E0A0C" w:rsidP="002E0A0C">
            <w:pPr>
              <w:pStyle w:val="TableParagraph"/>
              <w:spacing w:before="65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mantığını kavramak, hesapların işleyişini uygulamak</w:t>
            </w:r>
          </w:p>
        </w:tc>
      </w:tr>
      <w:tr w:rsidR="002E0A0C" w:rsidRPr="00EC2202" w:rsidTr="008B4894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Seviyesi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Ön Lisans</w:t>
            </w:r>
          </w:p>
        </w:tc>
      </w:tr>
      <w:tr w:rsidR="002E0A0C" w:rsidRPr="00EC2202" w:rsidTr="008B4894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Öğretim Dili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Türkçe</w:t>
            </w:r>
          </w:p>
        </w:tc>
      </w:tr>
      <w:tr w:rsidR="002E0A0C" w:rsidRPr="00EC2202" w:rsidTr="008B4894">
        <w:trPr>
          <w:trHeight w:val="35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Öğretim Yöntemi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B4894">
              <w:rPr>
                <w:rFonts w:ascii="Arial" w:hAnsi="Arial" w:cs="Arial"/>
                <w:sz w:val="20"/>
                <w:szCs w:val="20"/>
              </w:rPr>
              <w:t>) Örgün       (   ) Uzaktan   (  ) Karma/Hibrit</w:t>
            </w:r>
          </w:p>
        </w:tc>
      </w:tr>
      <w:tr w:rsidR="002E0A0C" w:rsidRPr="00EC2202" w:rsidTr="008B4894">
        <w:trPr>
          <w:trHeight w:val="38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 Yürüten Öğretim Elemanları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Öğr. Gör. Sibel ÖZDEMİR</w:t>
            </w:r>
          </w:p>
        </w:tc>
      </w:tr>
      <w:tr w:rsidR="002E0A0C" w:rsidRPr="00EC2202" w:rsidTr="008B4894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Ön Koşulu Ders(ler)i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Bu dersin ön koşulu bulunmamaktadır.</w:t>
            </w:r>
          </w:p>
        </w:tc>
      </w:tr>
      <w:tr w:rsidR="002E0A0C" w:rsidRPr="00EC2202" w:rsidTr="008B4894">
        <w:trPr>
          <w:trHeight w:val="1234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089" w:type="dxa"/>
            <w:gridSpan w:val="13"/>
            <w:shd w:val="clear" w:color="auto" w:fill="auto"/>
          </w:tcPr>
          <w:p w:rsid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 xml:space="preserve">1.Muhasebe temel kavramlarını öğrenir , gelişimini bilir. </w:t>
            </w:r>
          </w:p>
          <w:p w:rsidR="002E0A0C" w:rsidRP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2.Hesapların işleyişini kavrar ve uygular</w:t>
            </w:r>
          </w:p>
          <w:p w:rsidR="002E0A0C" w:rsidRP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3.Geçici ve Kesin Mizanı oluşturur</w:t>
            </w:r>
          </w:p>
          <w:p w:rsidR="002E0A0C" w:rsidRP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4.Bilanço oluşturur.</w:t>
            </w:r>
          </w:p>
          <w:p w:rsidR="002E0A0C" w:rsidRPr="002E0A0C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5.Aktif hesapları bilir.</w:t>
            </w:r>
          </w:p>
          <w:p w:rsidR="002E0A0C" w:rsidRPr="008B4894" w:rsidRDefault="002E0A0C" w:rsidP="002E0A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A0C">
              <w:rPr>
                <w:rFonts w:ascii="Arial" w:hAnsi="Arial" w:cs="Arial"/>
                <w:sz w:val="20"/>
                <w:szCs w:val="20"/>
              </w:rPr>
              <w:t>6.Pasif hesapları bilir</w:t>
            </w:r>
          </w:p>
        </w:tc>
      </w:tr>
      <w:tr w:rsidR="002E0A0C" w:rsidRPr="00EC2202" w:rsidTr="008B4894">
        <w:trPr>
          <w:trHeight w:val="336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66" w:type="dxa"/>
            <w:gridSpan w:val="1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İÇERİĞİ</w:t>
            </w:r>
          </w:p>
        </w:tc>
      </w:tr>
      <w:tr w:rsidR="002E0A0C" w:rsidRPr="00EC2202" w:rsidTr="008B4894">
        <w:trPr>
          <w:trHeight w:val="336"/>
        </w:trPr>
        <w:tc>
          <w:tcPr>
            <w:tcW w:w="817" w:type="dxa"/>
            <w:shd w:val="clear" w:color="auto" w:fill="auto"/>
            <w:vAlign w:val="center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bCs/>
                <w:sz w:val="20"/>
                <w:szCs w:val="20"/>
              </w:rPr>
              <w:t>Teori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bCs/>
                <w:sz w:val="20"/>
                <w:szCs w:val="20"/>
              </w:rPr>
              <w:t>Uygulama/Laboratuvar</w:t>
            </w:r>
          </w:p>
        </w:tc>
      </w:tr>
      <w:tr w:rsidR="002E0A0C" w:rsidRPr="00EC2202" w:rsidTr="00E96C06">
        <w:trPr>
          <w:trHeight w:val="287"/>
        </w:trPr>
        <w:tc>
          <w:tcPr>
            <w:tcW w:w="817" w:type="dxa"/>
            <w:shd w:val="clear" w:color="auto" w:fill="auto"/>
            <w:vAlign w:val="center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Muhasebe tanımı , tarihçesi, muhasebenin temel kavramları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Bilanço ve genel muhasebe denklemi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Hazır Değerler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Menkul Kıymetler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Ticari Alacaklar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Diğer Alacaklar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Stoklar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 w:rsidRPr="002E0A0C">
              <w:rPr>
                <w:sz w:val="20"/>
              </w:rPr>
              <w:t>Gelecek Aylara ait gideler ve Gelir Tahakkukları, Diğer dönen varlıklar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Gelecek Aylara ait gideler ve Gelir Tahakkukları, Diğer dönen varlıklar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Ticari Alacaklar Diğer Alacaklar( 2’li grup)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Mali Duran varlıklar, Maddi Duran Varlıklar,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Özel Tükenmeye Tabi Varlıklar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Gelecek Yıllara AİT Giderler ve Gelir Tahakkukları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103" w:type="dxa"/>
            <w:gridSpan w:val="7"/>
          </w:tcPr>
          <w:p w:rsidR="002E0A0C" w:rsidRDefault="002E0A0C" w:rsidP="002E0A0C">
            <w:pPr>
              <w:pStyle w:val="TableParagraph"/>
              <w:spacing w:before="50"/>
              <w:ind w:left="107"/>
              <w:rPr>
                <w:sz w:val="20"/>
              </w:rPr>
            </w:pPr>
            <w:r>
              <w:rPr>
                <w:sz w:val="20"/>
              </w:rPr>
              <w:t>Diğer Duran Varlıklar uygulaması</w:t>
            </w:r>
          </w:p>
        </w:tc>
        <w:tc>
          <w:tcPr>
            <w:tcW w:w="4963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A0C" w:rsidRPr="00EC2202" w:rsidTr="008B4894">
        <w:trPr>
          <w:trHeight w:val="480"/>
        </w:trPr>
        <w:tc>
          <w:tcPr>
            <w:tcW w:w="817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0066" w:type="dxa"/>
            <w:gridSpan w:val="1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94">
              <w:rPr>
                <w:rFonts w:ascii="Arial" w:hAnsi="Arial" w:cs="Arial"/>
                <w:sz w:val="20"/>
                <w:szCs w:val="20"/>
              </w:rPr>
              <w:t>Final Sınavı</w:t>
            </w:r>
          </w:p>
        </w:tc>
      </w:tr>
      <w:tr w:rsidR="002E0A0C" w:rsidRPr="00EC2202" w:rsidTr="008B4894">
        <w:trPr>
          <w:trHeight w:val="558"/>
        </w:trPr>
        <w:tc>
          <w:tcPr>
            <w:tcW w:w="10883" w:type="dxa"/>
            <w:gridSpan w:val="1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Öğrenme Kaynakları</w:t>
            </w:r>
          </w:p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8B48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E0A0C">
              <w:rPr>
                <w:rFonts w:ascii="Arial" w:hAnsi="Arial" w:cs="Arial"/>
                <w:sz w:val="20"/>
                <w:szCs w:val="20"/>
              </w:rPr>
              <w:t>Yrd. Doç. Dr. Şeref Kavak, Genel Muhasebe,2005,5 , Baskı Nobel Akademik Yayıncılık</w:t>
            </w:r>
          </w:p>
        </w:tc>
      </w:tr>
      <w:tr w:rsidR="002E0A0C" w:rsidRPr="00EC2202" w:rsidTr="008B4894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:rsidR="002E0A0C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DEĞERLENDİRME ÖLÇÜTLERİ</w:t>
            </w:r>
          </w:p>
        </w:tc>
      </w:tr>
      <w:tr w:rsidR="002E0A0C" w:rsidRPr="00EC2202" w:rsidTr="008B4894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lastRenderedPageBreak/>
              <w:t>Dönem İçi Çalışma Etkinlikleri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Sayısı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Katkısı</w:t>
            </w:r>
          </w:p>
        </w:tc>
      </w:tr>
      <w:tr w:rsidR="002E0A0C" w:rsidRPr="00EC2202" w:rsidTr="008B4894">
        <w:trPr>
          <w:trHeight w:val="327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Ödev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A0C" w:rsidRPr="00EC2202" w:rsidTr="008B4894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A0C" w:rsidRPr="00EC2202" w:rsidTr="008B4894">
        <w:trPr>
          <w:trHeight w:val="22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A0C" w:rsidRPr="00EC2202" w:rsidTr="008B4894">
        <w:trPr>
          <w:trHeight w:val="160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Kısa sınav (Quiz)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E0A0C" w:rsidRPr="00EC2202" w:rsidTr="008B4894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Dönemiçi Çalışmaların Yarıyıl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%40</w:t>
            </w:r>
          </w:p>
        </w:tc>
      </w:tr>
      <w:tr w:rsidR="002E0A0C" w:rsidRPr="00EC2202" w:rsidTr="008B4894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Finalin Başarıya Oranı (%)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%60</w:t>
            </w:r>
          </w:p>
        </w:tc>
      </w:tr>
      <w:tr w:rsidR="002E0A0C" w:rsidRPr="00EC2202" w:rsidTr="008B4894">
        <w:trPr>
          <w:trHeight w:val="335"/>
        </w:trPr>
        <w:tc>
          <w:tcPr>
            <w:tcW w:w="5240" w:type="dxa"/>
            <w:gridSpan w:val="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517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%100</w:t>
            </w:r>
          </w:p>
        </w:tc>
      </w:tr>
      <w:tr w:rsidR="002E0A0C" w:rsidRPr="00EC2202" w:rsidTr="008B4894">
        <w:trPr>
          <w:trHeight w:val="335"/>
        </w:trPr>
        <w:tc>
          <w:tcPr>
            <w:tcW w:w="10883" w:type="dxa"/>
            <w:gridSpan w:val="1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 İŞ YÜKÜ TABLOSU</w:t>
            </w:r>
          </w:p>
        </w:tc>
      </w:tr>
      <w:tr w:rsidR="002E0A0C" w:rsidRPr="00EC2202" w:rsidTr="008B4894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Etkinlik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Hafta Sayısı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Süre (Haftalık Saat)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</w:t>
            </w:r>
          </w:p>
        </w:tc>
      </w:tr>
      <w:tr w:rsidR="002E0A0C" w:rsidRPr="00EC2202" w:rsidTr="008B4894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Teori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</w:tr>
      <w:tr w:rsidR="002E0A0C" w:rsidRPr="00EC2202" w:rsidTr="008B4894">
        <w:trPr>
          <w:trHeight w:val="230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</w:tr>
      <w:tr w:rsidR="002E0A0C" w:rsidRPr="00EC2202" w:rsidTr="008B4894">
        <w:trPr>
          <w:trHeight w:val="36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Forum/ Tartışma Uygulaması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2E0A0C" w:rsidRPr="00EC2202" w:rsidTr="008B4894">
        <w:trPr>
          <w:trHeight w:val="343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Okuma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1</w:t>
            </w:r>
            <w:r>
              <w:t>4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2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2</w:t>
            </w:r>
            <w:r>
              <w:t>8</w:t>
            </w:r>
          </w:p>
        </w:tc>
      </w:tr>
      <w:tr w:rsidR="002E0A0C" w:rsidRPr="00EC2202" w:rsidTr="008B4894">
        <w:trPr>
          <w:trHeight w:val="179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İnternet Taraması, Kütüphane Çalışması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2E0A0C" w:rsidRPr="00EC2202" w:rsidTr="008B4894">
        <w:trPr>
          <w:trHeight w:val="327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Materyal Tasarlama, Uygulama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</w:tr>
      <w:tr w:rsidR="002E0A0C" w:rsidRPr="00EC2202" w:rsidTr="008B4894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Rapor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</w:tr>
      <w:tr w:rsidR="002E0A0C" w:rsidRPr="00EC2202" w:rsidTr="008B4894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Sunu Hazırlama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</w:tr>
      <w:tr w:rsidR="002E0A0C" w:rsidRPr="00EC2202" w:rsidTr="008B4894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Sunum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A769E4" w:rsidRDefault="002E0A0C" w:rsidP="002E0A0C">
            <w:pPr>
              <w:spacing w:after="0" w:line="240" w:lineRule="auto"/>
              <w:jc w:val="center"/>
            </w:pPr>
            <w:r w:rsidRPr="00A769E4">
              <w:t>-</w:t>
            </w:r>
          </w:p>
        </w:tc>
      </w:tr>
      <w:tr w:rsidR="002E0A0C" w:rsidRPr="00EC2202" w:rsidTr="008B4894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 xml:space="preserve">Final Sınavı 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2E0A0C" w:rsidRPr="00EC2202" w:rsidTr="008B4894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Final Sınavına Hazırlık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2E0A0C" w:rsidRPr="00EC2202" w:rsidTr="008B4894">
        <w:trPr>
          <w:trHeight w:val="335"/>
        </w:trPr>
        <w:tc>
          <w:tcPr>
            <w:tcW w:w="3794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Diğer (Belirtiniz: …    …. ………..)</w:t>
            </w:r>
          </w:p>
        </w:tc>
        <w:tc>
          <w:tcPr>
            <w:tcW w:w="2851" w:type="dxa"/>
            <w:gridSpan w:val="6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2E0A0C" w:rsidRPr="00EC2202" w:rsidTr="008B4894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2E0A0C" w:rsidRPr="00EC2202" w:rsidTr="008B4894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Toplam İş Yükü / 25 (s)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B4894">
              <w:rPr>
                <w:rFonts w:ascii="Arial" w:hAnsi="Arial" w:cs="Arial"/>
                <w:bCs/>
                <w:sz w:val="20"/>
                <w:szCs w:val="20"/>
              </w:rPr>
              <w:t>/25</w:t>
            </w:r>
          </w:p>
        </w:tc>
      </w:tr>
      <w:tr w:rsidR="002E0A0C" w:rsidRPr="00EC2202" w:rsidTr="008B4894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Dersin AKTS Kredisi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color w:val="4D5156"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color w:val="4D5156"/>
                <w:sz w:val="20"/>
                <w:szCs w:val="20"/>
              </w:rPr>
              <w:t>,92</w:t>
            </w:r>
            <w:r w:rsidRPr="008B4894">
              <w:rPr>
                <w:rFonts w:ascii="Cambria Math" w:hAnsi="Cambria Math" w:cs="Cambria Math"/>
                <w:bCs/>
                <w:color w:val="4D5156"/>
                <w:sz w:val="20"/>
                <w:szCs w:val="20"/>
              </w:rPr>
              <w:t>≌</w:t>
            </w:r>
            <w:r>
              <w:rPr>
                <w:rFonts w:ascii="Arial" w:hAnsi="Arial" w:cs="Arial"/>
                <w:bCs/>
                <w:color w:val="4D5156"/>
                <w:sz w:val="20"/>
                <w:szCs w:val="20"/>
              </w:rPr>
              <w:t>4</w:t>
            </w:r>
          </w:p>
        </w:tc>
      </w:tr>
      <w:tr w:rsidR="002E0A0C" w:rsidRPr="00EC2202" w:rsidTr="008B4894">
        <w:trPr>
          <w:trHeight w:val="335"/>
        </w:trPr>
        <w:tc>
          <w:tcPr>
            <w:tcW w:w="8755" w:type="dxa"/>
            <w:gridSpan w:val="14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B4894">
              <w:rPr>
                <w:rFonts w:ascii="Arial" w:hAnsi="Arial" w:cs="Arial"/>
                <w:bCs/>
                <w:sz w:val="20"/>
                <w:szCs w:val="20"/>
              </w:rPr>
              <w:t>Not: Dersin iş yükü tablosu öğretim elemanı tarafından ders özelinde belirlenecektir.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4D5156"/>
                <w:sz w:val="20"/>
                <w:szCs w:val="20"/>
              </w:rPr>
            </w:pPr>
          </w:p>
        </w:tc>
      </w:tr>
      <w:tr w:rsidR="002E0A0C" w:rsidRPr="00EC2202" w:rsidTr="008B4894">
        <w:trPr>
          <w:trHeight w:val="334"/>
        </w:trPr>
        <w:tc>
          <w:tcPr>
            <w:tcW w:w="10883" w:type="dxa"/>
            <w:gridSpan w:val="17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PROGRAM ÖĞRENME ÇIKTILARI KATKI DÜZEYLERİ</w:t>
            </w:r>
          </w:p>
        </w:tc>
      </w:tr>
      <w:tr w:rsidR="002E0A0C" w:rsidRPr="00EC2202" w:rsidTr="008B4894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96" w:type="dxa"/>
            <w:gridSpan w:val="9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Program Öğrenme Çıktıları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1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Temel muhasebe bilgilerini almak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7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hesaplarını öğrenmek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7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Türk Hukuk Sistemi ve işletmelerin tabi olduğu ticari mevzuatı tanımak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4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Ticari hayatta kullanılan belgeleri tanıyıp kullanabilmek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1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Temel ekonomi ilke ve kavramlarına hakim olmak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5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Sosyal güvenlik işlemlerini ve vergi hesaplamalarını yapan, muhasebe belgelerini işleyip, beyanname düzenleyebilmek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88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Uygulamada yer alan muhasebe programlarını bilgisayar ortamında öğrenip, kullanabilmek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spacing w:before="86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Genel muhasebe, dönem sonu muhasebe işlemleri, maliyet ve şirketler muhasebesi konularını kavrayabilme ve uygulayabilme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8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Ticari hayatta kullanılan belgeleri tanıyabilme ve ticari hayatta kullanılan defterleri mevzuata uygun usul ve esaslara göre işleyebilme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spacing w:before="85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Vergi ve vergi sorumlusunun ödevlerini kavrayabilme ve Türk Vergi Sisteminin ayrıntılarını 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85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Ticari hayatta faaliyet gösteren işlemler için muhasebe işlevinin önem ve özelliklerini açıklayabilme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86"/>
              <w:ind w:left="1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1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Mesleği ile ilgili mevzuatı takip etmenin önemini karayabilme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45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İşletme-banka ilişkileri konusunda bilgilendirilme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47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Finans yönetimi, mali tablolar ve muhasebe denetimi ile ilgili temel kavramları kavrayabilme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86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Alanı ile ilgili konularda, bireysel ve grup olarak araştırma ve uygulama konularında deneyim kazanma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spacing w:before="86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1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Bağımsız davranabilme ve inisiyatif alma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7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Mesleki ve etik sorumluluk bilincine sahip olma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47"/>
              <w:ind w:left="2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3" w:line="206" w:lineRule="exact"/>
              <w:ind w:left="107" w:right="146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Mesleğin sorunlarını anlayıp yorumlayarak, fikirlerini sözlü ve / veya yazılı, açık ve öz bir şekilde ifade</w:t>
            </w:r>
            <w:r w:rsidRPr="002E0A0C">
              <w:rPr>
                <w:spacing w:val="-8"/>
                <w:sz w:val="20"/>
                <w:szCs w:val="20"/>
              </w:rPr>
              <w:t xml:space="preserve"> </w:t>
            </w:r>
            <w:r w:rsidRPr="002E0A0C">
              <w:rPr>
                <w:sz w:val="20"/>
                <w:szCs w:val="20"/>
              </w:rPr>
              <w:t>edebilme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spacing w:before="88"/>
              <w:ind w:left="2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Ulusal ve uluslar arası çağdaş sorunları izleyebilme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spacing w:before="47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489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5" w:line="206" w:lineRule="exact"/>
              <w:ind w:left="107" w:right="9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ile ilgili bilgisayar paket programlarını kullanabilme ve bilgisayar kullanarak alanı ile ilgili yazışmaları yapabilme, bilgiyi depolayabilme, depolanmış bilgileri kullanabilmek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spacing w:before="191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2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olaylarını anlamak ve yorumlayabilmek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spacing w:before="45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Muhasebe mesleği ile ilgili çağdaş teknolojilerin önemini kavrayabilmek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spacing w:before="47"/>
              <w:ind w:left="2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0A0C" w:rsidRPr="00EC2202" w:rsidTr="00E96C06">
        <w:trPr>
          <w:trHeight w:val="335"/>
        </w:trPr>
        <w:tc>
          <w:tcPr>
            <w:tcW w:w="870" w:type="dxa"/>
            <w:gridSpan w:val="2"/>
            <w:shd w:val="clear" w:color="auto" w:fill="auto"/>
          </w:tcPr>
          <w:p w:rsidR="002E0A0C" w:rsidRPr="008B4894" w:rsidRDefault="002E0A0C" w:rsidP="002E0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96" w:type="dxa"/>
            <w:gridSpan w:val="9"/>
          </w:tcPr>
          <w:p w:rsidR="002E0A0C" w:rsidRPr="002E0A0C" w:rsidRDefault="002E0A0C" w:rsidP="002E0A0C">
            <w:pPr>
              <w:pStyle w:val="TableParagraph"/>
              <w:spacing w:before="63"/>
              <w:ind w:left="107"/>
              <w:jc w:val="both"/>
              <w:rPr>
                <w:sz w:val="20"/>
                <w:szCs w:val="20"/>
              </w:rPr>
            </w:pPr>
            <w:r w:rsidRPr="002E0A0C">
              <w:rPr>
                <w:sz w:val="20"/>
                <w:szCs w:val="20"/>
              </w:rPr>
              <w:t>Diğer bilim dalları ile ilişki kurabilmek</w:t>
            </w:r>
          </w:p>
        </w:tc>
        <w:tc>
          <w:tcPr>
            <w:tcW w:w="709" w:type="dxa"/>
            <w:gridSpan w:val="2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2E0A0C" w:rsidRDefault="002E0A0C" w:rsidP="002E0A0C">
            <w:pPr>
              <w:pStyle w:val="TableParagraph"/>
              <w:spacing w:before="47"/>
              <w:ind w:right="27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710" w:type="dxa"/>
          </w:tcPr>
          <w:p w:rsidR="002E0A0C" w:rsidRDefault="002E0A0C" w:rsidP="002E0A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bookmarkEnd w:id="0"/>
    </w:tbl>
    <w:p w:rsidR="008B4894" w:rsidRDefault="008B4894" w:rsidP="009877C3">
      <w:pPr>
        <w:tabs>
          <w:tab w:val="left" w:pos="2506"/>
        </w:tabs>
      </w:pPr>
    </w:p>
    <w:p w:rsidR="008B4894" w:rsidRPr="008B4894" w:rsidRDefault="008B4894" w:rsidP="008B4894"/>
    <w:p w:rsidR="008B4894" w:rsidRDefault="008B4894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/>
    <w:p w:rsidR="00EF0770" w:rsidRDefault="00EF0770" w:rsidP="008B4894">
      <w:bookmarkStart w:id="1" w:name="_GoBack"/>
      <w:bookmarkEnd w:id="1"/>
    </w:p>
    <w:sectPr w:rsidR="00EF0770" w:rsidSect="002F39DC">
      <w:headerReference w:type="even" r:id="rId10"/>
      <w:headerReference w:type="default" r:id="rId11"/>
      <w:headerReference w:type="first" r:id="rId12"/>
      <w:pgSz w:w="11906" w:h="16838"/>
      <w:pgMar w:top="142" w:right="566" w:bottom="993" w:left="567" w:header="708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D8" w:rsidRDefault="008918D8" w:rsidP="001477AD">
      <w:pPr>
        <w:spacing w:after="0" w:line="240" w:lineRule="auto"/>
      </w:pPr>
      <w:r>
        <w:separator/>
      </w:r>
    </w:p>
  </w:endnote>
  <w:endnote w:type="continuationSeparator" w:id="0">
    <w:p w:rsidR="008918D8" w:rsidRDefault="008918D8" w:rsidP="0014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D8" w:rsidRDefault="008918D8" w:rsidP="001477AD">
      <w:pPr>
        <w:spacing w:after="0" w:line="240" w:lineRule="auto"/>
      </w:pPr>
      <w:r>
        <w:separator/>
      </w:r>
    </w:p>
  </w:footnote>
  <w:footnote w:type="continuationSeparator" w:id="0">
    <w:p w:rsidR="008918D8" w:rsidRDefault="008918D8" w:rsidP="0014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0" o:spid="_x0000_s2051" type="#_x0000_t75" style="position:absolute;margin-left:0;margin-top:0;width:583.5pt;height:825.05pt;z-index:-251658752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11" o:spid="_x0000_s2050" type="#_x0000_t75" style="position:absolute;margin-left:0;margin-top:0;width:583.5pt;height:825.05pt;z-index:-251657728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057" w:rsidRDefault="005C305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8609" o:spid="_x0000_s2049" type="#_x0000_t75" style="position:absolute;margin-left:0;margin-top:0;width:583.5pt;height:825.05pt;z-index:-251659776;mso-wrap-edited:f;mso-position-horizontal:center;mso-position-horizontal-relative:margin;mso-position-vertical:center;mso-position-vertical-relative:margin" o:allowincell="f">
          <v:imagedata r:id="rId1" o:title="rrrrr_Çalışma Yüzeyi 1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57F5C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4B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396E"/>
    <w:multiLevelType w:val="hybridMultilevel"/>
    <w:tmpl w:val="3B5A4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63BB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E229BE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47B5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363"/>
    <w:multiLevelType w:val="hybridMultilevel"/>
    <w:tmpl w:val="7AEE9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C31E2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3E79"/>
    <w:multiLevelType w:val="hybridMultilevel"/>
    <w:tmpl w:val="97E6E7B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66571B"/>
    <w:multiLevelType w:val="hybridMultilevel"/>
    <w:tmpl w:val="7AB04A1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07344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41701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3230"/>
    <w:multiLevelType w:val="hybridMultilevel"/>
    <w:tmpl w:val="C4B0353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211504"/>
    <w:multiLevelType w:val="hybridMultilevel"/>
    <w:tmpl w:val="8F74DDD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9946C9"/>
    <w:multiLevelType w:val="hybridMultilevel"/>
    <w:tmpl w:val="BAF8312E"/>
    <w:lvl w:ilvl="0" w:tplc="10946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063F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53356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B29E8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D6E23"/>
    <w:multiLevelType w:val="hybridMultilevel"/>
    <w:tmpl w:val="80EE935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B452A"/>
    <w:multiLevelType w:val="hybridMultilevel"/>
    <w:tmpl w:val="63E241E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9A1AE7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942F7"/>
    <w:multiLevelType w:val="hybridMultilevel"/>
    <w:tmpl w:val="6A5603B2"/>
    <w:lvl w:ilvl="0" w:tplc="6212C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C5D51"/>
    <w:multiLevelType w:val="hybridMultilevel"/>
    <w:tmpl w:val="77160F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7C5365"/>
    <w:multiLevelType w:val="hybridMultilevel"/>
    <w:tmpl w:val="E5A0B31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E62553"/>
    <w:multiLevelType w:val="hybridMultilevel"/>
    <w:tmpl w:val="DDEE768E"/>
    <w:lvl w:ilvl="0" w:tplc="2D84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72CDB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96794"/>
    <w:multiLevelType w:val="hybridMultilevel"/>
    <w:tmpl w:val="D2EC6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86F46"/>
    <w:multiLevelType w:val="hybridMultilevel"/>
    <w:tmpl w:val="ABB863E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061BE1"/>
    <w:multiLevelType w:val="hybridMultilevel"/>
    <w:tmpl w:val="EF52CD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8483B"/>
    <w:multiLevelType w:val="hybridMultilevel"/>
    <w:tmpl w:val="B12694E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B22C0D"/>
    <w:multiLevelType w:val="hybridMultilevel"/>
    <w:tmpl w:val="6BCC10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90C72"/>
    <w:multiLevelType w:val="hybridMultilevel"/>
    <w:tmpl w:val="16D2CA7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F25687"/>
    <w:multiLevelType w:val="hybridMultilevel"/>
    <w:tmpl w:val="DDEE768E"/>
    <w:lvl w:ilvl="0" w:tplc="2D847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E6133"/>
    <w:multiLevelType w:val="hybridMultilevel"/>
    <w:tmpl w:val="3C4ECB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D267A"/>
    <w:multiLevelType w:val="hybridMultilevel"/>
    <w:tmpl w:val="B65A0AD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DE13ED"/>
    <w:multiLevelType w:val="hybridMultilevel"/>
    <w:tmpl w:val="AB3810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B6C85"/>
    <w:multiLevelType w:val="hybridMultilevel"/>
    <w:tmpl w:val="EDC4248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8"/>
  </w:num>
  <w:num w:numId="8">
    <w:abstractNumId w:val="29"/>
  </w:num>
  <w:num w:numId="9">
    <w:abstractNumId w:val="2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19"/>
  </w:num>
  <w:num w:numId="19">
    <w:abstractNumId w:val="13"/>
  </w:num>
  <w:num w:numId="20">
    <w:abstractNumId w:val="31"/>
  </w:num>
  <w:num w:numId="21">
    <w:abstractNumId w:val="12"/>
  </w:num>
  <w:num w:numId="22">
    <w:abstractNumId w:val="22"/>
  </w:num>
  <w:num w:numId="23">
    <w:abstractNumId w:val="9"/>
  </w:num>
  <w:num w:numId="24">
    <w:abstractNumId w:val="4"/>
  </w:num>
  <w:num w:numId="25">
    <w:abstractNumId w:val="25"/>
  </w:num>
  <w:num w:numId="26">
    <w:abstractNumId w:val="0"/>
  </w:num>
  <w:num w:numId="27">
    <w:abstractNumId w:val="7"/>
  </w:num>
  <w:num w:numId="28">
    <w:abstractNumId w:val="17"/>
  </w:num>
  <w:num w:numId="29">
    <w:abstractNumId w:val="30"/>
  </w:num>
  <w:num w:numId="30">
    <w:abstractNumId w:val="26"/>
  </w:num>
  <w:num w:numId="31">
    <w:abstractNumId w:val="6"/>
  </w:num>
  <w:num w:numId="32">
    <w:abstractNumId w:val="33"/>
  </w:num>
  <w:num w:numId="33">
    <w:abstractNumId w:val="14"/>
  </w:num>
  <w:num w:numId="34">
    <w:abstractNumId w:val="21"/>
  </w:num>
  <w:num w:numId="35">
    <w:abstractNumId w:val="32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F9"/>
    <w:rsid w:val="0000683B"/>
    <w:rsid w:val="00016F7D"/>
    <w:rsid w:val="0002287D"/>
    <w:rsid w:val="0002791E"/>
    <w:rsid w:val="00035A21"/>
    <w:rsid w:val="00045A2D"/>
    <w:rsid w:val="00046C71"/>
    <w:rsid w:val="00061E32"/>
    <w:rsid w:val="0006633C"/>
    <w:rsid w:val="000722EF"/>
    <w:rsid w:val="00074CFB"/>
    <w:rsid w:val="00080C78"/>
    <w:rsid w:val="00082274"/>
    <w:rsid w:val="000A2D0A"/>
    <w:rsid w:val="000A39F0"/>
    <w:rsid w:val="000C0D71"/>
    <w:rsid w:val="000C28F9"/>
    <w:rsid w:val="000D0DFE"/>
    <w:rsid w:val="000D17A3"/>
    <w:rsid w:val="000D253C"/>
    <w:rsid w:val="000D27E6"/>
    <w:rsid w:val="000F19B5"/>
    <w:rsid w:val="000F2BB0"/>
    <w:rsid w:val="000F43D6"/>
    <w:rsid w:val="000F55BF"/>
    <w:rsid w:val="000F7581"/>
    <w:rsid w:val="00102889"/>
    <w:rsid w:val="0010308F"/>
    <w:rsid w:val="00103C2E"/>
    <w:rsid w:val="001055A0"/>
    <w:rsid w:val="00107A0A"/>
    <w:rsid w:val="001115F4"/>
    <w:rsid w:val="001116AA"/>
    <w:rsid w:val="001206D7"/>
    <w:rsid w:val="001237D1"/>
    <w:rsid w:val="0013218F"/>
    <w:rsid w:val="001477AD"/>
    <w:rsid w:val="0017292B"/>
    <w:rsid w:val="00183789"/>
    <w:rsid w:val="00186763"/>
    <w:rsid w:val="00191C8E"/>
    <w:rsid w:val="001928F3"/>
    <w:rsid w:val="001929C4"/>
    <w:rsid w:val="001B1696"/>
    <w:rsid w:val="001B286B"/>
    <w:rsid w:val="001B465C"/>
    <w:rsid w:val="001C6429"/>
    <w:rsid w:val="001D00EE"/>
    <w:rsid w:val="001D3326"/>
    <w:rsid w:val="001E2758"/>
    <w:rsid w:val="001E4DF3"/>
    <w:rsid w:val="001E60B7"/>
    <w:rsid w:val="001F4C76"/>
    <w:rsid w:val="002036A3"/>
    <w:rsid w:val="00207C80"/>
    <w:rsid w:val="002101E3"/>
    <w:rsid w:val="00212098"/>
    <w:rsid w:val="00212F3B"/>
    <w:rsid w:val="00216E95"/>
    <w:rsid w:val="00237E01"/>
    <w:rsid w:val="00243E32"/>
    <w:rsid w:val="002531FA"/>
    <w:rsid w:val="002562CA"/>
    <w:rsid w:val="0026028E"/>
    <w:rsid w:val="0026571B"/>
    <w:rsid w:val="00274754"/>
    <w:rsid w:val="002766EE"/>
    <w:rsid w:val="00277577"/>
    <w:rsid w:val="002805DF"/>
    <w:rsid w:val="00280DC5"/>
    <w:rsid w:val="002873FD"/>
    <w:rsid w:val="002904AC"/>
    <w:rsid w:val="00291EB8"/>
    <w:rsid w:val="00294BA8"/>
    <w:rsid w:val="002A0A80"/>
    <w:rsid w:val="002A4CE3"/>
    <w:rsid w:val="002A5AD5"/>
    <w:rsid w:val="002A5E37"/>
    <w:rsid w:val="002A6303"/>
    <w:rsid w:val="002B409A"/>
    <w:rsid w:val="002B79DD"/>
    <w:rsid w:val="002C4420"/>
    <w:rsid w:val="002C445B"/>
    <w:rsid w:val="002C50F8"/>
    <w:rsid w:val="002D0F37"/>
    <w:rsid w:val="002E0A0C"/>
    <w:rsid w:val="002E4C5E"/>
    <w:rsid w:val="002E6575"/>
    <w:rsid w:val="002F39DC"/>
    <w:rsid w:val="002F489D"/>
    <w:rsid w:val="002F531A"/>
    <w:rsid w:val="003137A0"/>
    <w:rsid w:val="00315C1E"/>
    <w:rsid w:val="00317528"/>
    <w:rsid w:val="00322BA3"/>
    <w:rsid w:val="00323E12"/>
    <w:rsid w:val="00325008"/>
    <w:rsid w:val="003256E1"/>
    <w:rsid w:val="00350DD6"/>
    <w:rsid w:val="00371F7A"/>
    <w:rsid w:val="003741B7"/>
    <w:rsid w:val="00377A9A"/>
    <w:rsid w:val="003822BA"/>
    <w:rsid w:val="00383D66"/>
    <w:rsid w:val="003B541D"/>
    <w:rsid w:val="003C4886"/>
    <w:rsid w:val="003C7D3B"/>
    <w:rsid w:val="003E5455"/>
    <w:rsid w:val="003F12B3"/>
    <w:rsid w:val="003F32C3"/>
    <w:rsid w:val="0040706C"/>
    <w:rsid w:val="0041111F"/>
    <w:rsid w:val="00416CAF"/>
    <w:rsid w:val="00422BDE"/>
    <w:rsid w:val="0042566B"/>
    <w:rsid w:val="00433CC1"/>
    <w:rsid w:val="00434B50"/>
    <w:rsid w:val="00445D5A"/>
    <w:rsid w:val="00455D81"/>
    <w:rsid w:val="00464116"/>
    <w:rsid w:val="00467693"/>
    <w:rsid w:val="004717D6"/>
    <w:rsid w:val="00472AE6"/>
    <w:rsid w:val="00476D8F"/>
    <w:rsid w:val="00477BF7"/>
    <w:rsid w:val="00481740"/>
    <w:rsid w:val="00491E37"/>
    <w:rsid w:val="004B470C"/>
    <w:rsid w:val="004C2C05"/>
    <w:rsid w:val="004C2EF2"/>
    <w:rsid w:val="004C3180"/>
    <w:rsid w:val="004C5F11"/>
    <w:rsid w:val="004E3A14"/>
    <w:rsid w:val="004F0195"/>
    <w:rsid w:val="004F6A1A"/>
    <w:rsid w:val="0050366C"/>
    <w:rsid w:val="00510443"/>
    <w:rsid w:val="00517DD8"/>
    <w:rsid w:val="005252A5"/>
    <w:rsid w:val="00531E7F"/>
    <w:rsid w:val="00534EF1"/>
    <w:rsid w:val="00554ECF"/>
    <w:rsid w:val="00560DE8"/>
    <w:rsid w:val="00571261"/>
    <w:rsid w:val="00581CE2"/>
    <w:rsid w:val="005902C2"/>
    <w:rsid w:val="00591261"/>
    <w:rsid w:val="005A111A"/>
    <w:rsid w:val="005A1ED7"/>
    <w:rsid w:val="005B40FF"/>
    <w:rsid w:val="005B4FB7"/>
    <w:rsid w:val="005B6297"/>
    <w:rsid w:val="005C3057"/>
    <w:rsid w:val="005D180F"/>
    <w:rsid w:val="005E0895"/>
    <w:rsid w:val="005E1C83"/>
    <w:rsid w:val="005F0503"/>
    <w:rsid w:val="00610CC6"/>
    <w:rsid w:val="006128AB"/>
    <w:rsid w:val="00615065"/>
    <w:rsid w:val="00630525"/>
    <w:rsid w:val="00631387"/>
    <w:rsid w:val="00635409"/>
    <w:rsid w:val="00637EF1"/>
    <w:rsid w:val="00641FCD"/>
    <w:rsid w:val="006508A8"/>
    <w:rsid w:val="0065334A"/>
    <w:rsid w:val="0065590F"/>
    <w:rsid w:val="006823DD"/>
    <w:rsid w:val="006922D1"/>
    <w:rsid w:val="00693CB5"/>
    <w:rsid w:val="006A1EEA"/>
    <w:rsid w:val="006A3C56"/>
    <w:rsid w:val="006A70F0"/>
    <w:rsid w:val="006B1489"/>
    <w:rsid w:val="006C70CF"/>
    <w:rsid w:val="006C70D3"/>
    <w:rsid w:val="006D36DC"/>
    <w:rsid w:val="006F0A32"/>
    <w:rsid w:val="006F1240"/>
    <w:rsid w:val="006F20A7"/>
    <w:rsid w:val="006F7044"/>
    <w:rsid w:val="00700589"/>
    <w:rsid w:val="007065F0"/>
    <w:rsid w:val="0070682A"/>
    <w:rsid w:val="007136E9"/>
    <w:rsid w:val="00737CF4"/>
    <w:rsid w:val="00740C00"/>
    <w:rsid w:val="00757600"/>
    <w:rsid w:val="00757702"/>
    <w:rsid w:val="00784A85"/>
    <w:rsid w:val="007A6B07"/>
    <w:rsid w:val="007A7C6E"/>
    <w:rsid w:val="007B5FA4"/>
    <w:rsid w:val="007C16F9"/>
    <w:rsid w:val="007E651E"/>
    <w:rsid w:val="007E6FA1"/>
    <w:rsid w:val="007E7969"/>
    <w:rsid w:val="007F2E1B"/>
    <w:rsid w:val="0080633B"/>
    <w:rsid w:val="0081443D"/>
    <w:rsid w:val="0084272B"/>
    <w:rsid w:val="008675D3"/>
    <w:rsid w:val="0087365F"/>
    <w:rsid w:val="008809FF"/>
    <w:rsid w:val="00881481"/>
    <w:rsid w:val="00883616"/>
    <w:rsid w:val="008868C6"/>
    <w:rsid w:val="0089147D"/>
    <w:rsid w:val="008918D8"/>
    <w:rsid w:val="0089515F"/>
    <w:rsid w:val="008A06B6"/>
    <w:rsid w:val="008A3766"/>
    <w:rsid w:val="008B2999"/>
    <w:rsid w:val="008B4894"/>
    <w:rsid w:val="008B5838"/>
    <w:rsid w:val="008B6667"/>
    <w:rsid w:val="008C6F82"/>
    <w:rsid w:val="008C7E6B"/>
    <w:rsid w:val="008D4524"/>
    <w:rsid w:val="008D590D"/>
    <w:rsid w:val="008E616D"/>
    <w:rsid w:val="00907B7C"/>
    <w:rsid w:val="00910751"/>
    <w:rsid w:val="00914B58"/>
    <w:rsid w:val="0091517C"/>
    <w:rsid w:val="009164D2"/>
    <w:rsid w:val="00917A4B"/>
    <w:rsid w:val="00917C36"/>
    <w:rsid w:val="00920DEC"/>
    <w:rsid w:val="009506C9"/>
    <w:rsid w:val="009538AB"/>
    <w:rsid w:val="00955642"/>
    <w:rsid w:val="009600E2"/>
    <w:rsid w:val="00974B3A"/>
    <w:rsid w:val="00981A71"/>
    <w:rsid w:val="009877C3"/>
    <w:rsid w:val="009A3DF9"/>
    <w:rsid w:val="009B0801"/>
    <w:rsid w:val="009C18FA"/>
    <w:rsid w:val="009C3FB3"/>
    <w:rsid w:val="009C47E3"/>
    <w:rsid w:val="009E225C"/>
    <w:rsid w:val="009E75A2"/>
    <w:rsid w:val="009F4B55"/>
    <w:rsid w:val="009F694A"/>
    <w:rsid w:val="009F6BA7"/>
    <w:rsid w:val="009F6EDE"/>
    <w:rsid w:val="00A05385"/>
    <w:rsid w:val="00A0695F"/>
    <w:rsid w:val="00A14FDA"/>
    <w:rsid w:val="00A20F9F"/>
    <w:rsid w:val="00A26D03"/>
    <w:rsid w:val="00A34893"/>
    <w:rsid w:val="00A35491"/>
    <w:rsid w:val="00A36BEB"/>
    <w:rsid w:val="00A459FC"/>
    <w:rsid w:val="00A46345"/>
    <w:rsid w:val="00A8097C"/>
    <w:rsid w:val="00A82786"/>
    <w:rsid w:val="00A82800"/>
    <w:rsid w:val="00A84F73"/>
    <w:rsid w:val="00A87831"/>
    <w:rsid w:val="00AA050D"/>
    <w:rsid w:val="00AA7432"/>
    <w:rsid w:val="00AB2707"/>
    <w:rsid w:val="00AC001E"/>
    <w:rsid w:val="00AC6D1D"/>
    <w:rsid w:val="00AC742C"/>
    <w:rsid w:val="00AD3629"/>
    <w:rsid w:val="00AD5173"/>
    <w:rsid w:val="00AD6E30"/>
    <w:rsid w:val="00AE0D7A"/>
    <w:rsid w:val="00AE4113"/>
    <w:rsid w:val="00AE4524"/>
    <w:rsid w:val="00AF3F50"/>
    <w:rsid w:val="00AF67D3"/>
    <w:rsid w:val="00AF6C9E"/>
    <w:rsid w:val="00B16F1B"/>
    <w:rsid w:val="00B23641"/>
    <w:rsid w:val="00B25D62"/>
    <w:rsid w:val="00B25E0D"/>
    <w:rsid w:val="00B30734"/>
    <w:rsid w:val="00B32281"/>
    <w:rsid w:val="00B51072"/>
    <w:rsid w:val="00B714C8"/>
    <w:rsid w:val="00B8655C"/>
    <w:rsid w:val="00BA07D7"/>
    <w:rsid w:val="00BA0A62"/>
    <w:rsid w:val="00BA2706"/>
    <w:rsid w:val="00BA62DA"/>
    <w:rsid w:val="00BB7420"/>
    <w:rsid w:val="00BC13EF"/>
    <w:rsid w:val="00BC1644"/>
    <w:rsid w:val="00BC193A"/>
    <w:rsid w:val="00BE51FB"/>
    <w:rsid w:val="00C0084D"/>
    <w:rsid w:val="00C03EEB"/>
    <w:rsid w:val="00C05895"/>
    <w:rsid w:val="00C2208D"/>
    <w:rsid w:val="00C3293E"/>
    <w:rsid w:val="00C407DC"/>
    <w:rsid w:val="00C54013"/>
    <w:rsid w:val="00C639E9"/>
    <w:rsid w:val="00C64011"/>
    <w:rsid w:val="00C9690C"/>
    <w:rsid w:val="00C970BE"/>
    <w:rsid w:val="00CB0D19"/>
    <w:rsid w:val="00CE49A7"/>
    <w:rsid w:val="00CF04C8"/>
    <w:rsid w:val="00CF4894"/>
    <w:rsid w:val="00CF52E1"/>
    <w:rsid w:val="00CF76F7"/>
    <w:rsid w:val="00D01A69"/>
    <w:rsid w:val="00D260B2"/>
    <w:rsid w:val="00D4146C"/>
    <w:rsid w:val="00D41863"/>
    <w:rsid w:val="00D4285F"/>
    <w:rsid w:val="00D4726B"/>
    <w:rsid w:val="00D53442"/>
    <w:rsid w:val="00D571FA"/>
    <w:rsid w:val="00D60607"/>
    <w:rsid w:val="00D612A9"/>
    <w:rsid w:val="00D638F2"/>
    <w:rsid w:val="00D65EAE"/>
    <w:rsid w:val="00D779B5"/>
    <w:rsid w:val="00D86BFB"/>
    <w:rsid w:val="00D86E5D"/>
    <w:rsid w:val="00D97C13"/>
    <w:rsid w:val="00DA12FF"/>
    <w:rsid w:val="00DC419E"/>
    <w:rsid w:val="00DE1188"/>
    <w:rsid w:val="00DE2E53"/>
    <w:rsid w:val="00DE3E4E"/>
    <w:rsid w:val="00DE71BE"/>
    <w:rsid w:val="00DF1E85"/>
    <w:rsid w:val="00DF6135"/>
    <w:rsid w:val="00E10B2D"/>
    <w:rsid w:val="00E127D4"/>
    <w:rsid w:val="00E27BC1"/>
    <w:rsid w:val="00E302F4"/>
    <w:rsid w:val="00E33DE3"/>
    <w:rsid w:val="00E34A4C"/>
    <w:rsid w:val="00E452CE"/>
    <w:rsid w:val="00E45716"/>
    <w:rsid w:val="00E474C3"/>
    <w:rsid w:val="00E552A4"/>
    <w:rsid w:val="00E606FD"/>
    <w:rsid w:val="00E6221A"/>
    <w:rsid w:val="00E71341"/>
    <w:rsid w:val="00E91BF4"/>
    <w:rsid w:val="00E92248"/>
    <w:rsid w:val="00E96C06"/>
    <w:rsid w:val="00EB02D9"/>
    <w:rsid w:val="00EB16E5"/>
    <w:rsid w:val="00EC2202"/>
    <w:rsid w:val="00EC475A"/>
    <w:rsid w:val="00EC707B"/>
    <w:rsid w:val="00ED2933"/>
    <w:rsid w:val="00EE5869"/>
    <w:rsid w:val="00EF0770"/>
    <w:rsid w:val="00EF4C29"/>
    <w:rsid w:val="00F0021C"/>
    <w:rsid w:val="00F07FC2"/>
    <w:rsid w:val="00F10482"/>
    <w:rsid w:val="00F135C6"/>
    <w:rsid w:val="00F23BF2"/>
    <w:rsid w:val="00F24A62"/>
    <w:rsid w:val="00F375C9"/>
    <w:rsid w:val="00F378C7"/>
    <w:rsid w:val="00F55A86"/>
    <w:rsid w:val="00F621C3"/>
    <w:rsid w:val="00F663FA"/>
    <w:rsid w:val="00F70598"/>
    <w:rsid w:val="00F73DE6"/>
    <w:rsid w:val="00F81F92"/>
    <w:rsid w:val="00F82402"/>
    <w:rsid w:val="00F860F9"/>
    <w:rsid w:val="00F9218D"/>
    <w:rsid w:val="00F9222B"/>
    <w:rsid w:val="00F93A5B"/>
    <w:rsid w:val="00F9428F"/>
    <w:rsid w:val="00F95B7D"/>
    <w:rsid w:val="00FA3CF3"/>
    <w:rsid w:val="00FB1F8B"/>
    <w:rsid w:val="00FB647C"/>
    <w:rsid w:val="00FC51CB"/>
    <w:rsid w:val="00FC7C0D"/>
    <w:rsid w:val="00FD16E9"/>
    <w:rsid w:val="00FE2BC5"/>
    <w:rsid w:val="00FE45CA"/>
    <w:rsid w:val="00FE4EA6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39623C0-8AE9-4FAB-AB40-1D4B38BB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7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C6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37D1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C4420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2C4420"/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C4420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2C442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tr-TR"/>
    </w:rPr>
  </w:style>
  <w:style w:type="character" w:customStyle="1" w:styleId="KonuBalChar">
    <w:name w:val="Konu Başlığı Char"/>
    <w:link w:val="KonuBal"/>
    <w:uiPriority w:val="10"/>
    <w:rsid w:val="002C442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2C442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tr-TR"/>
    </w:rPr>
  </w:style>
  <w:style w:type="character" w:customStyle="1" w:styleId="AltyazChar">
    <w:name w:val="Altyazı Char"/>
    <w:link w:val="Altyaz"/>
    <w:uiPriority w:val="11"/>
    <w:rsid w:val="002C44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tr-TR"/>
    </w:rPr>
  </w:style>
  <w:style w:type="paragraph" w:styleId="stBilgi">
    <w:name w:val="Üst Bilgi"/>
    <w:basedOn w:val="Normal"/>
    <w:link w:val="s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7AD"/>
  </w:style>
  <w:style w:type="paragraph" w:styleId="AltBilgi">
    <w:name w:val="Alt Bilgi"/>
    <w:basedOn w:val="Normal"/>
    <w:link w:val="AltBilgiChar"/>
    <w:uiPriority w:val="99"/>
    <w:unhideWhenUsed/>
    <w:rsid w:val="0014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477AD"/>
  </w:style>
  <w:style w:type="character" w:styleId="Kpr">
    <w:name w:val="Hyperlink"/>
    <w:uiPriority w:val="99"/>
    <w:unhideWhenUsed/>
    <w:rsid w:val="00E606FD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9877C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877C3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  <w:lang w:val="en-US" w:eastAsia="en-US"/>
    </w:rPr>
  </w:style>
  <w:style w:type="character" w:styleId="AklamaBavurusu">
    <w:name w:val="annotation reference"/>
    <w:uiPriority w:val="99"/>
    <w:semiHidden/>
    <w:unhideWhenUsed/>
    <w:rsid w:val="00DE118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1188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DE1188"/>
    <w:rPr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118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DE1188"/>
    <w:rPr>
      <w:b/>
      <w:bCs/>
      <w:lang w:val="tr-TR"/>
    </w:rPr>
  </w:style>
  <w:style w:type="paragraph" w:customStyle="1" w:styleId="TableParagraph">
    <w:name w:val="Table Paragraph"/>
    <w:basedOn w:val="Normal"/>
    <w:uiPriority w:val="1"/>
    <w:qFormat/>
    <w:rsid w:val="008B48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1E0407-B73F-4CC8-966B-AB09AD0B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 BOZOK ÜNİVERSİTESİ SAĞLIK HİZMETLERİ MESLEK YÜKSEKOKULU</vt:lpstr>
      <vt:lpstr>TC BOZOK ÜNİVERSİTESİ SAĞLIK HİZMETLERİ MESLEK YÜKSEKOKULU</vt:lpstr>
    </vt:vector>
  </TitlesOfParts>
  <Company>By NeC ® 2010 | Katilimsiz.Com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 BOZOK ÜNİVERSİTESİ SAĞLIK HİZMETLERİ MESLEK YÜKSEKOKULU</dc:title>
  <dc:subject/>
  <dc:creator>A. Timuçin SÖNMEZ</dc:creator>
  <cp:keywords/>
  <cp:lastModifiedBy>acer</cp:lastModifiedBy>
  <cp:revision>2</cp:revision>
  <cp:lastPrinted>2020-10-16T08:40:00Z</cp:lastPrinted>
  <dcterms:created xsi:type="dcterms:W3CDTF">2021-11-03T19:30:00Z</dcterms:created>
  <dcterms:modified xsi:type="dcterms:W3CDTF">2021-11-03T19:30:00Z</dcterms:modified>
</cp:coreProperties>
</file>