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EC" w:rsidRDefault="008714AC">
      <w:pPr>
        <w:framePr w:h="1891" w:wrap="around" w:hAnchor="margin" w:x="75" w:y="-359"/>
        <w:jc w:val="center"/>
        <w:rPr>
          <w:sz w:val="2"/>
          <w:szCs w:val="2"/>
        </w:rPr>
      </w:pPr>
      <w:r>
        <w:fldChar w:fldCharType="begin"/>
      </w:r>
      <w:r>
        <w:instrText xml:space="preserve"> </w:instrText>
      </w:r>
      <w:r>
        <w:instrText>INCLUDEPICTURE  "C:\\Users\\ay\\AppData\\Local\\Temp\\FineReader11.00\\media\\image1.jpeg" \* MERGEFORMATINET</w:instrText>
      </w:r>
      <w:r>
        <w:instrText xml:space="preserve"> </w:instrText>
      </w:r>
      <w:r>
        <w:fldChar w:fldCharType="separate"/>
      </w:r>
      <w:r w:rsidR="00723D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5.25pt">
            <v:imagedata r:id="rId8" r:href="rId9"/>
          </v:shape>
        </w:pict>
      </w:r>
      <w:r>
        <w:fldChar w:fldCharType="end"/>
      </w:r>
    </w:p>
    <w:p w:rsidR="002C31EC" w:rsidRDefault="002C31EC">
      <w:pPr>
        <w:framePr w:h="1642" w:wrap="around" w:hAnchor="margin" w:x="7909" w:y="-263"/>
        <w:jc w:val="center"/>
        <w:rPr>
          <w:sz w:val="2"/>
          <w:szCs w:val="2"/>
        </w:rPr>
      </w:pPr>
    </w:p>
    <w:p w:rsidR="002C31EC" w:rsidRDefault="008714AC" w:rsidP="00723D84">
      <w:pPr>
        <w:pStyle w:val="Gvdemetni20"/>
        <w:shd w:val="clear" w:color="auto" w:fill="auto"/>
        <w:ind w:left="20" w:right="980"/>
        <w:jc w:val="center"/>
      </w:pPr>
      <w:r>
        <w:t xml:space="preserve">BOZOK </w:t>
      </w:r>
      <w:proofErr w:type="gramStart"/>
      <w:r>
        <w:t xml:space="preserve">ÜNİVERSİTESİ </w:t>
      </w:r>
      <w:r w:rsidR="00723D84">
        <w:t xml:space="preserve"> SORGUN</w:t>
      </w:r>
      <w:proofErr w:type="gramEnd"/>
      <w:r w:rsidR="00723D84">
        <w:t xml:space="preserve"> </w:t>
      </w:r>
      <w:r>
        <w:t xml:space="preserve">MESLEK YÜKSEKOKULU </w:t>
      </w:r>
      <w:r w:rsidR="00723D84">
        <w:t xml:space="preserve">    </w:t>
      </w:r>
      <w:r>
        <w:t>Öğrencilerin Sınavlarda Uyması Gereken Kurallar</w:t>
      </w:r>
    </w:p>
    <w:p w:rsidR="002C31EC" w:rsidRDefault="008714AC">
      <w:pPr>
        <w:pStyle w:val="Gvdemetni0"/>
        <w:numPr>
          <w:ilvl w:val="0"/>
          <w:numId w:val="1"/>
        </w:numPr>
        <w:shd w:val="clear" w:color="auto" w:fill="auto"/>
        <w:ind w:left="440" w:right="20"/>
      </w:pPr>
      <w:r>
        <w:t xml:space="preserve"> Sınavlar başlamadan önce çanta, kitap, ders notları, mont veya kişisel eşyalar askıya, cam kenarına, kürsüye veya sınav görevlisi tarafından uygun görülen bir noktaya bırakılmalıdır. Sınav</w:t>
      </w:r>
      <w:r>
        <w:t xml:space="preserve"> esnasında sıraların üzerinde, altında veya yan oturaklarda bulunan eşyalardan her öğrenci kendisi sorumludur.</w:t>
      </w:r>
    </w:p>
    <w:p w:rsidR="002C31EC" w:rsidRDefault="008714AC">
      <w:pPr>
        <w:pStyle w:val="Gvdemetni0"/>
        <w:numPr>
          <w:ilvl w:val="0"/>
          <w:numId w:val="1"/>
        </w:numPr>
        <w:shd w:val="clear" w:color="auto" w:fill="auto"/>
        <w:ind w:left="440" w:right="20"/>
      </w:pPr>
      <w:r>
        <w:t xml:space="preserve"> Sınav salonlarında görev yapan gözetmen, sınavın sorunsuz bir biçimde yürütülmesinden sorumludur ve bu konuda tam yetkilidir. Gözetmenler öğrenc</w:t>
      </w:r>
      <w:r>
        <w:t>ilerin yerlerini değiştirebilir veya sınav kurallarına aykırı davranışlarda bulunanları salondan çıkartabilir. Öğrenciler sınav görevlilerinin her türlü uyarısına uymak zorundadır.</w:t>
      </w:r>
    </w:p>
    <w:p w:rsidR="002C31EC" w:rsidRDefault="008714AC">
      <w:pPr>
        <w:pStyle w:val="Gvdemetni0"/>
        <w:numPr>
          <w:ilvl w:val="0"/>
          <w:numId w:val="1"/>
        </w:numPr>
        <w:shd w:val="clear" w:color="auto" w:fill="auto"/>
        <w:ind w:left="440" w:right="20"/>
      </w:pPr>
      <w:r>
        <w:t xml:space="preserve"> Her öğrenci, sınava girebilmesi için Bozok Üniversitesi Meslek Yüksekokulu</w:t>
      </w:r>
      <w:r>
        <w:t xml:space="preserve"> Öğrenci </w:t>
      </w:r>
      <w:r>
        <w:rPr>
          <w:rStyle w:val="Gvdemetni1"/>
        </w:rPr>
        <w:t>Kimlik Belgesini</w:t>
      </w:r>
      <w:r>
        <w:t xml:space="preserve"> yanında bulundurmak mecburiyetindedir. Ayrıca Öğrenci Kimlik Belgelerini sınav süresince masa üzerinde bulundurması gerekmektedir.</w:t>
      </w:r>
    </w:p>
    <w:p w:rsidR="002C31EC" w:rsidRDefault="008714AC">
      <w:pPr>
        <w:pStyle w:val="Gvdemetni0"/>
        <w:numPr>
          <w:ilvl w:val="0"/>
          <w:numId w:val="1"/>
        </w:numPr>
        <w:shd w:val="clear" w:color="auto" w:fill="auto"/>
        <w:spacing w:after="0"/>
        <w:ind w:left="440" w:right="20"/>
      </w:pPr>
      <w:r>
        <w:t xml:space="preserve"> Sınav süresince cep telefonu kapalı bir konumda (enerjisi kesik) cepte ya da çantada tutulmalıdır.</w:t>
      </w:r>
      <w:r>
        <w:t xml:space="preserve"> Öğrenci cep telefonunu hiçbir suretle cebinden çıkaramaz ve görülebilecek bir konuma getiremez. Aksi durumda "kopya çekme" olarak değerlendirilir ve "Yükseköğretim Kurumları Öğrenci Disiplin </w:t>
      </w:r>
      <w:proofErr w:type="spellStart"/>
      <w:r>
        <w:t>Yönetmeliği"nin</w:t>
      </w:r>
      <w:proofErr w:type="spellEnd"/>
    </w:p>
    <w:p w:rsidR="002C31EC" w:rsidRDefault="008714AC">
      <w:pPr>
        <w:pStyle w:val="Gvdemetni0"/>
        <w:numPr>
          <w:ilvl w:val="0"/>
          <w:numId w:val="2"/>
        </w:numPr>
        <w:shd w:val="clear" w:color="auto" w:fill="auto"/>
        <w:tabs>
          <w:tab w:val="left" w:pos="1822"/>
        </w:tabs>
        <w:ind w:left="440" w:firstLine="0"/>
      </w:pPr>
      <w:proofErr w:type="gramStart"/>
      <w:r>
        <w:t>maddesinin</w:t>
      </w:r>
      <w:proofErr w:type="gramEnd"/>
      <w:r>
        <w:t xml:space="preserve"> (e) fıkrasına göre yasal işlem yapılı</w:t>
      </w:r>
      <w:r>
        <w:t>r.</w:t>
      </w:r>
    </w:p>
    <w:p w:rsidR="002C31EC" w:rsidRDefault="008714AC">
      <w:pPr>
        <w:pStyle w:val="Gvdemetni0"/>
        <w:numPr>
          <w:ilvl w:val="0"/>
          <w:numId w:val="1"/>
        </w:numPr>
        <w:shd w:val="clear" w:color="auto" w:fill="auto"/>
        <w:ind w:left="440" w:right="20"/>
      </w:pPr>
      <w:r>
        <w:t xml:space="preserve"> Öğrencilerin sınavlarda yanlarında bulundurabilecekleri gereç ve donanım; dersi veren öğretim elemanları tarafından dersin niteliğine göre belirlenir. Bu araç ve gereçler sadece bir öğrenci tarafından kullanılabilir, paylaşılamaz. Cep telefonları, akıl</w:t>
      </w:r>
      <w:r>
        <w:t xml:space="preserve">lı saatler, ses kayıt cihazı, </w:t>
      </w:r>
      <w:proofErr w:type="spellStart"/>
      <w:r>
        <w:t>bluetooth</w:t>
      </w:r>
      <w:proofErr w:type="spellEnd"/>
      <w:r>
        <w:t>, programlanabilen hesap makineleri vb. araçların sınavlarda kullanılmasına izin verilmez. Sınavlarda hangi özellikli/fonksiyonlu hesap makinelerinin kullanılabileceği ders sorumlusu tarafından belirlenir.</w:t>
      </w:r>
    </w:p>
    <w:p w:rsidR="002C31EC" w:rsidRDefault="008714AC">
      <w:pPr>
        <w:pStyle w:val="Gvdemetni0"/>
        <w:numPr>
          <w:ilvl w:val="0"/>
          <w:numId w:val="1"/>
        </w:numPr>
        <w:shd w:val="clear" w:color="auto" w:fill="auto"/>
        <w:spacing w:after="0"/>
        <w:ind w:left="440"/>
      </w:pPr>
      <w:r>
        <w:t xml:space="preserve"> Her öğrenc</w:t>
      </w:r>
      <w:r>
        <w:t>i oturduğu sırada, yerde veya duvarda yazılı olabilecek ders notlarından</w:t>
      </w:r>
    </w:p>
    <w:p w:rsidR="002C31EC" w:rsidRDefault="008714AC">
      <w:pPr>
        <w:pStyle w:val="Gvdemetni0"/>
        <w:shd w:val="clear" w:color="auto" w:fill="auto"/>
        <w:spacing w:after="0"/>
        <w:ind w:left="440" w:right="20" w:firstLine="0"/>
      </w:pPr>
      <w:proofErr w:type="gramStart"/>
      <w:r>
        <w:t>kendisi</w:t>
      </w:r>
      <w:proofErr w:type="gramEnd"/>
      <w:r>
        <w:t xml:space="preserve"> yazmamış olsa bile sorumludur. Sınav görevlisi yer değiştirilmesini isterse, öğrenci oturacağı sırayı ve etrafını kontrol etmeli, yazılı not var ise görevliye bildirmeli ve </w:t>
      </w:r>
      <w:r>
        <w:t>silmelidir.</w:t>
      </w:r>
      <w:r>
        <w:br w:type="page"/>
      </w:r>
    </w:p>
    <w:p w:rsidR="002C31EC" w:rsidRDefault="008714AC">
      <w:pPr>
        <w:pStyle w:val="Gvdemetni0"/>
        <w:numPr>
          <w:ilvl w:val="0"/>
          <w:numId w:val="1"/>
        </w:numPr>
        <w:shd w:val="clear" w:color="auto" w:fill="auto"/>
        <w:tabs>
          <w:tab w:val="left" w:pos="398"/>
        </w:tabs>
        <w:spacing w:after="304" w:line="355" w:lineRule="exact"/>
        <w:ind w:left="440" w:right="300"/>
      </w:pPr>
      <w:r>
        <w:lastRenderedPageBreak/>
        <w:t>Sınav düzenini bozacak, diğer öğrencilerin dikkatini dağıtacak ve rahatsız edecek davranışlarda bulunanlar hakkında sınav gözetmenlerince işlem yapılır.</w:t>
      </w:r>
    </w:p>
    <w:p w:rsidR="002C31EC" w:rsidRDefault="008714AC">
      <w:pPr>
        <w:pStyle w:val="Gvdemetni0"/>
        <w:numPr>
          <w:ilvl w:val="0"/>
          <w:numId w:val="1"/>
        </w:numPr>
        <w:shd w:val="clear" w:color="auto" w:fill="auto"/>
        <w:tabs>
          <w:tab w:val="left" w:pos="398"/>
        </w:tabs>
        <w:ind w:left="440" w:right="300"/>
      </w:pPr>
      <w:r>
        <w:t>Sınav evrakı dağıtılmaya başladığı andan itibaren sınav başlamış sayılır. Bu andan itibare</w:t>
      </w:r>
      <w:r>
        <w:t>n öğrencilerin kendi aralarında konuşmaları ve sınav süresince görevlilere soruların cevapları ile ilgili soru sormaları yasaktır.</w:t>
      </w:r>
    </w:p>
    <w:p w:rsidR="002C31EC" w:rsidRDefault="008714AC">
      <w:pPr>
        <w:pStyle w:val="Gvdemetni0"/>
        <w:numPr>
          <w:ilvl w:val="0"/>
          <w:numId w:val="1"/>
        </w:numPr>
        <w:shd w:val="clear" w:color="auto" w:fill="auto"/>
        <w:tabs>
          <w:tab w:val="left" w:pos="398"/>
        </w:tabs>
        <w:ind w:left="440" w:right="300"/>
      </w:pPr>
      <w:r>
        <w:t>Soru kâğıdını alan öğrenci, öncelikle sorularda eksik veya basım hatası olup olmadığını kontrol etmelidir. Eğer bir sorun var</w:t>
      </w:r>
      <w:r>
        <w:t>sa sınav kâğıdının değiştirilmesi için sınav görevlisine başvurmalıdır.</w:t>
      </w:r>
    </w:p>
    <w:p w:rsidR="002C31EC" w:rsidRDefault="008714AC">
      <w:pPr>
        <w:pStyle w:val="Gvdemetni0"/>
        <w:numPr>
          <w:ilvl w:val="0"/>
          <w:numId w:val="1"/>
        </w:numPr>
        <w:shd w:val="clear" w:color="auto" w:fill="auto"/>
        <w:tabs>
          <w:tab w:val="left" w:pos="467"/>
        </w:tabs>
        <w:ind w:left="440" w:right="300"/>
      </w:pPr>
      <w:r>
        <w:t xml:space="preserve">Hiçbir öğrenci, 15 dakikadan daha kısa süre olmamak üzere, Sınav tutanağını imzalamadan ve sınav kâğıdını teslim etmeden salondan çıkamaz. Her öğrenci, ancak ilgili öğretim elemanının </w:t>
      </w:r>
      <w:r>
        <w:t>belirlediği dakikadan itibaren salondan çıkabilir. Sınav başladıktan itibaren ilk 15 dakikadan sonra hiçbir öğrenci sınava giremez. Sınav süresi boyunca öğrencinin herhangi bir sebeple (tuvalet, su ihtiyacı vb.) dışarı çıkmasına izin verilmez.</w:t>
      </w:r>
    </w:p>
    <w:p w:rsidR="002C31EC" w:rsidRDefault="008714AC">
      <w:pPr>
        <w:pStyle w:val="Gvdemetni0"/>
        <w:numPr>
          <w:ilvl w:val="0"/>
          <w:numId w:val="1"/>
        </w:numPr>
        <w:shd w:val="clear" w:color="auto" w:fill="auto"/>
        <w:ind w:left="440" w:right="300"/>
      </w:pPr>
      <w:r>
        <w:t xml:space="preserve"> Bilgisayar </w:t>
      </w:r>
      <w:proofErr w:type="spellStart"/>
      <w:r>
        <w:t>Laboratuarlarda</w:t>
      </w:r>
      <w:proofErr w:type="spellEnd"/>
      <w:r>
        <w:t xml:space="preserve"> yapılan sınavlarda her türlü yiyecek ve içecek (su dâhil) bulundurulması yasaktır.</w:t>
      </w:r>
    </w:p>
    <w:p w:rsidR="002C31EC" w:rsidRDefault="008714AC">
      <w:pPr>
        <w:pStyle w:val="Gvdemetni0"/>
        <w:numPr>
          <w:ilvl w:val="0"/>
          <w:numId w:val="1"/>
        </w:numPr>
        <w:shd w:val="clear" w:color="auto" w:fill="auto"/>
        <w:spacing w:after="296"/>
        <w:ind w:left="440" w:right="300"/>
      </w:pPr>
      <w:r>
        <w:t xml:space="preserve"> Sınav salonunu terk eden öğrencilerin sınav bitimine kadar sınav salonu önünde toplanmaları, sınav soruları ile ilgili yorum yapmaları yasaktır.</w:t>
      </w:r>
    </w:p>
    <w:p w:rsidR="002C31EC" w:rsidRDefault="008714AC">
      <w:pPr>
        <w:pStyle w:val="Gvdemetni0"/>
        <w:numPr>
          <w:ilvl w:val="0"/>
          <w:numId w:val="1"/>
        </w:numPr>
        <w:shd w:val="clear" w:color="auto" w:fill="auto"/>
        <w:spacing w:after="440" w:line="355" w:lineRule="exact"/>
        <w:ind w:left="440" w:right="300"/>
      </w:pPr>
      <w:r>
        <w:t xml:space="preserve"> Sınava geç</w:t>
      </w:r>
      <w:r>
        <w:t xml:space="preserve"> kalan öğrencilere ek süre tanınmaz ve sınavdan ilk çıkan öğrencinin ardından sınava yeni öğrenci alınamaz.</w:t>
      </w:r>
    </w:p>
    <w:p w:rsidR="002C31EC" w:rsidRDefault="008714AC">
      <w:pPr>
        <w:pStyle w:val="Gvdemetni0"/>
        <w:numPr>
          <w:ilvl w:val="0"/>
          <w:numId w:val="1"/>
        </w:numPr>
        <w:shd w:val="clear" w:color="auto" w:fill="auto"/>
        <w:spacing w:after="351" w:line="180" w:lineRule="exact"/>
        <w:ind w:left="440"/>
      </w:pPr>
      <w:r>
        <w:t xml:space="preserve"> Sınav süresince, öğrenciler sınav görevlilerinin tüm uyarılarına uymak zorundadırlar.</w:t>
      </w:r>
    </w:p>
    <w:p w:rsidR="002C31EC" w:rsidRDefault="008714AC">
      <w:pPr>
        <w:pStyle w:val="Gvdemetni0"/>
        <w:numPr>
          <w:ilvl w:val="0"/>
          <w:numId w:val="1"/>
        </w:numPr>
        <w:shd w:val="clear" w:color="auto" w:fill="auto"/>
        <w:spacing w:after="476"/>
        <w:ind w:left="440" w:right="300"/>
      </w:pPr>
      <w:r>
        <w:t xml:space="preserve"> Sınav esnasında öğrenci/öğrenciler tarafından somut kopya durumunun tespiti halinde ve sınav ile ilgili düzenlemelerini kabul etmeyen öğrencilerin sınavları gözetmenler ve ders sorumluları bu durumu tutanak ile kayıt altına alır. Tutanak, işlem yapılmak ü</w:t>
      </w:r>
      <w:r>
        <w:t>zere bölüm başkanlığına iletilir. Kopya yapıldığı veya teşebbüs edildiği saptandığı takdirde "Yükseköğretim Kurumları Öğrenci Disiplin Yönetmeliği" kuralları uygulanır.</w:t>
      </w:r>
    </w:p>
    <w:p w:rsidR="002C31EC" w:rsidRDefault="008714AC">
      <w:pPr>
        <w:pStyle w:val="Gvdemetni30"/>
        <w:shd w:val="clear" w:color="auto" w:fill="auto"/>
        <w:spacing w:before="0" w:after="320"/>
        <w:ind w:left="160" w:right="300"/>
      </w:pPr>
      <w:r>
        <w:t>Sınavlara girecek öğrenciler, yukarıda belirtilen kuralları okumuş ve anlamış kabul edi</w:t>
      </w:r>
      <w:r>
        <w:t>lirler. Kurallara aykırı davranışlarda bulunan öğrenciler hakkında gerekli işlemler yapılacaktır.</w:t>
      </w:r>
    </w:p>
    <w:p w:rsidR="002C31EC" w:rsidRDefault="008714AC">
      <w:pPr>
        <w:pStyle w:val="Gvdemetni0"/>
        <w:shd w:val="clear" w:color="auto" w:fill="auto"/>
        <w:spacing w:after="0" w:line="180" w:lineRule="exact"/>
        <w:ind w:left="100" w:firstLine="0"/>
        <w:jc w:val="center"/>
      </w:pPr>
      <w:bookmarkStart w:id="0" w:name="_GoBack"/>
      <w:bookmarkEnd w:id="0"/>
      <w:r>
        <w:rPr>
          <w:rStyle w:val="Gvdemetni1"/>
        </w:rPr>
        <w:t xml:space="preserve">BOZOK ÜNİVERSİTESİ </w:t>
      </w:r>
      <w:r w:rsidR="00723D84">
        <w:rPr>
          <w:rStyle w:val="Gvdemetni1"/>
        </w:rPr>
        <w:t xml:space="preserve">SORGUN </w:t>
      </w:r>
      <w:r>
        <w:rPr>
          <w:rStyle w:val="Gvdemetni1"/>
        </w:rPr>
        <w:t>MESLEK YÜKSEKOKULU MÜDÜRLÜĞÜ</w:t>
      </w:r>
    </w:p>
    <w:sectPr w:rsidR="002C31EC">
      <w:type w:val="continuous"/>
      <w:pgSz w:w="11909" w:h="16838"/>
      <w:pgMar w:top="1182" w:right="1135" w:bottom="1038"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AC" w:rsidRDefault="008714AC">
      <w:r>
        <w:separator/>
      </w:r>
    </w:p>
  </w:endnote>
  <w:endnote w:type="continuationSeparator" w:id="0">
    <w:p w:rsidR="008714AC" w:rsidRDefault="0087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AC" w:rsidRDefault="008714AC"/>
  </w:footnote>
  <w:footnote w:type="continuationSeparator" w:id="0">
    <w:p w:rsidR="008714AC" w:rsidRDefault="008714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C2855"/>
    <w:multiLevelType w:val="multilevel"/>
    <w:tmpl w:val="1D0C974E"/>
    <w:lvl w:ilvl="0">
      <w:start w:val="7"/>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1D6EFB"/>
    <w:multiLevelType w:val="multilevel"/>
    <w:tmpl w:val="E4C63DF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C31EC"/>
    <w:rsid w:val="002C31EC"/>
    <w:rsid w:val="00723D84"/>
    <w:rsid w:val="00871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Gvdemetni">
    <w:name w:val="Gövde metni_"/>
    <w:basedOn w:val="VarsaylanParagrafYazTipi"/>
    <w:link w:val="Gvdemetni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Gvdemetni1">
    <w:name w:val="Gövde metni"/>
    <w:basedOn w:val="Gvdemetni"/>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single"/>
      <w:lang w:val="tr-TR" w:eastAsia="tr-TR" w:bidi="tr-TR"/>
    </w:rPr>
  </w:style>
  <w:style w:type="character" w:customStyle="1" w:styleId="GvdemetniCalibri105ptKaln">
    <w:name w:val="Gövde metni + Calibri;10.5 pt;Kalın"/>
    <w:basedOn w:val="Gvdemetn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Calibri115pt">
    <w:name w:val="Gövde metni + Calibri;11.5 pt"/>
    <w:basedOn w:val="Gvdemetni"/>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3">
    <w:name w:val="Gövde metni (3)_"/>
    <w:basedOn w:val="VarsaylanParagrafYazTipi"/>
    <w:link w:val="Gvdemetni30"/>
    <w:rPr>
      <w:rFonts w:ascii="Franklin Gothic Heavy" w:eastAsia="Franklin Gothic Heavy" w:hAnsi="Franklin Gothic Heavy" w:cs="Franklin Gothic Heavy"/>
      <w:b w:val="0"/>
      <w:bCs w:val="0"/>
      <w:i/>
      <w:iCs/>
      <w:smallCaps w:val="0"/>
      <w:strike w:val="0"/>
      <w:spacing w:val="-10"/>
      <w:sz w:val="22"/>
      <w:szCs w:val="22"/>
      <w:u w:val="none"/>
    </w:rPr>
  </w:style>
  <w:style w:type="paragraph" w:customStyle="1" w:styleId="Gvdemetni20">
    <w:name w:val="Gövde metni (2)"/>
    <w:basedOn w:val="Normal"/>
    <w:link w:val="Gvdemetni2"/>
    <w:pPr>
      <w:shd w:val="clear" w:color="auto" w:fill="FFFFFF"/>
      <w:spacing w:line="778" w:lineRule="exact"/>
    </w:pPr>
    <w:rPr>
      <w:rFonts w:ascii="Franklin Gothic Heavy" w:eastAsia="Franklin Gothic Heavy" w:hAnsi="Franklin Gothic Heavy" w:cs="Franklin Gothic Heavy"/>
      <w:sz w:val="36"/>
      <w:szCs w:val="36"/>
    </w:rPr>
  </w:style>
  <w:style w:type="paragraph" w:customStyle="1" w:styleId="Gvdemetni0">
    <w:name w:val="Gövde metni"/>
    <w:basedOn w:val="Normal"/>
    <w:link w:val="Gvdemetni"/>
    <w:pPr>
      <w:shd w:val="clear" w:color="auto" w:fill="FFFFFF"/>
      <w:spacing w:after="300" w:line="350" w:lineRule="exact"/>
      <w:ind w:hanging="420"/>
      <w:jc w:val="both"/>
    </w:pPr>
    <w:rPr>
      <w:rFonts w:ascii="Franklin Gothic Heavy" w:eastAsia="Franklin Gothic Heavy" w:hAnsi="Franklin Gothic Heavy" w:cs="Franklin Gothic Heavy"/>
      <w:sz w:val="18"/>
      <w:szCs w:val="18"/>
    </w:rPr>
  </w:style>
  <w:style w:type="paragraph" w:customStyle="1" w:styleId="Gvdemetni30">
    <w:name w:val="Gövde metni (3)"/>
    <w:basedOn w:val="Normal"/>
    <w:link w:val="Gvdemetni3"/>
    <w:pPr>
      <w:shd w:val="clear" w:color="auto" w:fill="FFFFFF"/>
      <w:spacing w:before="480" w:after="180" w:line="355" w:lineRule="exact"/>
      <w:jc w:val="both"/>
    </w:pPr>
    <w:rPr>
      <w:rFonts w:ascii="Franklin Gothic Heavy" w:eastAsia="Franklin Gothic Heavy" w:hAnsi="Franklin Gothic Heavy" w:cs="Franklin Gothic Heavy"/>
      <w:i/>
      <w:i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Gvdemetni">
    <w:name w:val="Gövde metni_"/>
    <w:basedOn w:val="VarsaylanParagrafYazTipi"/>
    <w:link w:val="Gvdemetni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Gvdemetni1">
    <w:name w:val="Gövde metni"/>
    <w:basedOn w:val="Gvdemetni"/>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single"/>
      <w:lang w:val="tr-TR" w:eastAsia="tr-TR" w:bidi="tr-TR"/>
    </w:rPr>
  </w:style>
  <w:style w:type="character" w:customStyle="1" w:styleId="GvdemetniCalibri105ptKaln">
    <w:name w:val="Gövde metni + Calibri;10.5 pt;Kalın"/>
    <w:basedOn w:val="Gvdemetn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Calibri115pt">
    <w:name w:val="Gövde metni + Calibri;11.5 pt"/>
    <w:basedOn w:val="Gvdemetni"/>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3">
    <w:name w:val="Gövde metni (3)_"/>
    <w:basedOn w:val="VarsaylanParagrafYazTipi"/>
    <w:link w:val="Gvdemetni30"/>
    <w:rPr>
      <w:rFonts w:ascii="Franklin Gothic Heavy" w:eastAsia="Franklin Gothic Heavy" w:hAnsi="Franklin Gothic Heavy" w:cs="Franklin Gothic Heavy"/>
      <w:b w:val="0"/>
      <w:bCs w:val="0"/>
      <w:i/>
      <w:iCs/>
      <w:smallCaps w:val="0"/>
      <w:strike w:val="0"/>
      <w:spacing w:val="-10"/>
      <w:sz w:val="22"/>
      <w:szCs w:val="22"/>
      <w:u w:val="none"/>
    </w:rPr>
  </w:style>
  <w:style w:type="paragraph" w:customStyle="1" w:styleId="Gvdemetni20">
    <w:name w:val="Gövde metni (2)"/>
    <w:basedOn w:val="Normal"/>
    <w:link w:val="Gvdemetni2"/>
    <w:pPr>
      <w:shd w:val="clear" w:color="auto" w:fill="FFFFFF"/>
      <w:spacing w:line="778" w:lineRule="exact"/>
    </w:pPr>
    <w:rPr>
      <w:rFonts w:ascii="Franklin Gothic Heavy" w:eastAsia="Franklin Gothic Heavy" w:hAnsi="Franklin Gothic Heavy" w:cs="Franklin Gothic Heavy"/>
      <w:sz w:val="36"/>
      <w:szCs w:val="36"/>
    </w:rPr>
  </w:style>
  <w:style w:type="paragraph" w:customStyle="1" w:styleId="Gvdemetni0">
    <w:name w:val="Gövde metni"/>
    <w:basedOn w:val="Normal"/>
    <w:link w:val="Gvdemetni"/>
    <w:pPr>
      <w:shd w:val="clear" w:color="auto" w:fill="FFFFFF"/>
      <w:spacing w:after="300" w:line="350" w:lineRule="exact"/>
      <w:ind w:hanging="420"/>
      <w:jc w:val="both"/>
    </w:pPr>
    <w:rPr>
      <w:rFonts w:ascii="Franklin Gothic Heavy" w:eastAsia="Franklin Gothic Heavy" w:hAnsi="Franklin Gothic Heavy" w:cs="Franklin Gothic Heavy"/>
      <w:sz w:val="18"/>
      <w:szCs w:val="18"/>
    </w:rPr>
  </w:style>
  <w:style w:type="paragraph" w:customStyle="1" w:styleId="Gvdemetni30">
    <w:name w:val="Gövde metni (3)"/>
    <w:basedOn w:val="Normal"/>
    <w:link w:val="Gvdemetni3"/>
    <w:pPr>
      <w:shd w:val="clear" w:color="auto" w:fill="FFFFFF"/>
      <w:spacing w:before="480" w:after="180" w:line="355" w:lineRule="exact"/>
      <w:jc w:val="both"/>
    </w:pPr>
    <w:rPr>
      <w:rFonts w:ascii="Franklin Gothic Heavy" w:eastAsia="Franklin Gothic Heavy" w:hAnsi="Franklin Gothic Heavy" w:cs="Franklin Gothic Heavy"/>
      <w:i/>
      <w:i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ay\AppData\Local\Temp\FineReader11.00\media\image1.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c:creator>
  <cp:lastModifiedBy>ay</cp:lastModifiedBy>
  <cp:revision>2</cp:revision>
  <dcterms:created xsi:type="dcterms:W3CDTF">2014-10-10T11:09:00Z</dcterms:created>
  <dcterms:modified xsi:type="dcterms:W3CDTF">2014-10-10T11:10:00Z</dcterms:modified>
</cp:coreProperties>
</file>